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145C0" w14:textId="77777777" w:rsidR="00834BAD" w:rsidRPr="00834BAD" w:rsidRDefault="00834BAD" w:rsidP="00834BAD">
      <w:pPr>
        <w:rPr>
          <w:rFonts w:ascii="Times New Roman" w:hAnsi="Times New Roman" w:cs="Times New Roman"/>
          <w:sz w:val="24"/>
          <w:szCs w:val="24"/>
          <w:lang w:val="en-US"/>
        </w:rPr>
      </w:pPr>
      <w:r w:rsidRPr="00834BAD">
        <w:rPr>
          <w:rFonts w:ascii="Times New Roman" w:hAnsi="Times New Roman" w:cs="Times New Roman"/>
          <w:sz w:val="24"/>
          <w:szCs w:val="24"/>
          <w:lang w:val="en-US"/>
        </w:rPr>
        <w:t>United Nations Security Council (UNSC)</w:t>
      </w:r>
    </w:p>
    <w:p w14:paraId="00DD9A0A" w14:textId="77777777" w:rsidR="00834BAD" w:rsidRPr="00834BAD" w:rsidRDefault="00834BAD" w:rsidP="00834BAD">
      <w:pPr>
        <w:rPr>
          <w:rFonts w:ascii="Times New Roman" w:hAnsi="Times New Roman" w:cs="Times New Roman"/>
          <w:sz w:val="24"/>
          <w:szCs w:val="24"/>
          <w:lang w:val="en-US"/>
        </w:rPr>
      </w:pPr>
      <w:r w:rsidRPr="00834BAD">
        <w:rPr>
          <w:rFonts w:ascii="Times New Roman" w:hAnsi="Times New Roman" w:cs="Times New Roman"/>
          <w:sz w:val="24"/>
          <w:szCs w:val="24"/>
          <w:lang w:val="en-US"/>
        </w:rPr>
        <w:t>Bowen McGuire</w:t>
      </w:r>
    </w:p>
    <w:p w14:paraId="506B2974" w14:textId="77777777" w:rsidR="00834BAD" w:rsidRPr="00834BAD" w:rsidRDefault="00834BAD" w:rsidP="00834BAD">
      <w:pPr>
        <w:rPr>
          <w:rFonts w:ascii="Times New Roman" w:hAnsi="Times New Roman" w:cs="Times New Roman"/>
          <w:sz w:val="24"/>
          <w:szCs w:val="24"/>
          <w:lang w:val="en-US"/>
        </w:rPr>
      </w:pPr>
      <w:r w:rsidRPr="00834BAD">
        <w:rPr>
          <w:rFonts w:ascii="Times New Roman" w:hAnsi="Times New Roman" w:cs="Times New Roman"/>
          <w:sz w:val="24"/>
          <w:szCs w:val="24"/>
          <w:lang w:val="en-US"/>
        </w:rPr>
        <w:t>Novice Level</w:t>
      </w:r>
    </w:p>
    <w:p w14:paraId="3A222D58" w14:textId="3C0E0475" w:rsidR="00834BAD" w:rsidRPr="00834BAD" w:rsidRDefault="00834BAD" w:rsidP="00834BAD">
      <w:pPr>
        <w:jc w:val="center"/>
        <w:rPr>
          <w:rFonts w:ascii="Times New Roman" w:hAnsi="Times New Roman" w:cs="Times New Roman"/>
          <w:sz w:val="24"/>
          <w:szCs w:val="24"/>
          <w:u w:val="single"/>
          <w:lang w:val="en-US"/>
        </w:rPr>
      </w:pPr>
      <w:r w:rsidRPr="00834BAD">
        <w:rPr>
          <w:rFonts w:ascii="Times New Roman" w:hAnsi="Times New Roman" w:cs="Times New Roman"/>
          <w:sz w:val="24"/>
          <w:szCs w:val="24"/>
          <w:lang w:val="en-US"/>
        </w:rPr>
        <w:br/>
      </w:r>
      <w:r w:rsidRPr="00834BAD">
        <w:rPr>
          <w:rFonts w:ascii="Times New Roman" w:hAnsi="Times New Roman" w:cs="Times New Roman"/>
          <w:b/>
          <w:bCs/>
          <w:i/>
          <w:iCs/>
          <w:sz w:val="24"/>
          <w:szCs w:val="24"/>
          <w:u w:val="single"/>
          <w:lang w:val="en-US"/>
        </w:rPr>
        <w:br/>
      </w:r>
      <w:r w:rsidRPr="00834BAD">
        <w:rPr>
          <w:rFonts w:ascii="Times New Roman" w:hAnsi="Times New Roman" w:cs="Times New Roman"/>
          <w:sz w:val="24"/>
          <w:szCs w:val="24"/>
          <w:u w:val="single"/>
          <w:lang w:val="en-US"/>
        </w:rPr>
        <w:t>Topic 1: Regulating Sanction of Third-</w:t>
      </w:r>
      <w:r w:rsidRPr="00834BAD">
        <w:rPr>
          <w:rFonts w:ascii="Times New Roman" w:hAnsi="Times New Roman" w:cs="Times New Roman"/>
          <w:sz w:val="24"/>
          <w:szCs w:val="24"/>
          <w:u w:val="single"/>
          <w:lang w:val="en-US"/>
        </w:rPr>
        <w:t>W</w:t>
      </w:r>
      <w:r w:rsidRPr="00834BAD">
        <w:rPr>
          <w:rFonts w:ascii="Times New Roman" w:hAnsi="Times New Roman" w:cs="Times New Roman"/>
          <w:sz w:val="24"/>
          <w:szCs w:val="24"/>
          <w:u w:val="single"/>
          <w:lang w:val="en-US"/>
        </w:rPr>
        <w:t xml:space="preserve">orld Countries. </w:t>
      </w:r>
    </w:p>
    <w:p w14:paraId="4C3264FB" w14:textId="77777777" w:rsidR="00834BAD" w:rsidRPr="00834BAD" w:rsidRDefault="00834BAD" w:rsidP="00834BAD">
      <w:pPr>
        <w:jc w:val="center"/>
        <w:rPr>
          <w:rFonts w:ascii="Times New Roman" w:hAnsi="Times New Roman" w:cs="Times New Roman"/>
          <w:b/>
          <w:bCs/>
          <w:i/>
          <w:iCs/>
          <w:sz w:val="24"/>
          <w:szCs w:val="24"/>
          <w:u w:val="single"/>
          <w:lang w:val="en-US"/>
        </w:rPr>
      </w:pPr>
    </w:p>
    <w:p w14:paraId="4458CD1F" w14:textId="77777777" w:rsidR="00834BAD" w:rsidRPr="00834BAD" w:rsidRDefault="00834BAD" w:rsidP="00834BAD">
      <w:pPr>
        <w:jc w:val="center"/>
        <w:rPr>
          <w:rFonts w:ascii="Times New Roman" w:hAnsi="Times New Roman" w:cs="Times New Roman"/>
          <w:b/>
          <w:bCs/>
          <w:sz w:val="24"/>
          <w:szCs w:val="24"/>
          <w:lang w:val="en-US"/>
        </w:rPr>
      </w:pPr>
      <w:r w:rsidRPr="00834BAD">
        <w:rPr>
          <w:rFonts w:ascii="Times New Roman" w:hAnsi="Times New Roman" w:cs="Times New Roman"/>
          <w:b/>
          <w:bCs/>
          <w:sz w:val="24"/>
          <w:szCs w:val="24"/>
          <w:lang w:val="en-US"/>
        </w:rPr>
        <w:t>Introduction</w:t>
      </w:r>
    </w:p>
    <w:p w14:paraId="1DC1F33C" w14:textId="77777777" w:rsidR="00834BAD" w:rsidRPr="00834BAD" w:rsidRDefault="00834BAD" w:rsidP="00834BAD">
      <w:pPr>
        <w:rPr>
          <w:rFonts w:ascii="Times New Roman" w:hAnsi="Times New Roman" w:cs="Times New Roman"/>
          <w:sz w:val="24"/>
          <w:szCs w:val="24"/>
          <w:lang w:val="en-US"/>
        </w:rPr>
      </w:pPr>
    </w:p>
    <w:p w14:paraId="349CF786" w14:textId="7096E2D1"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lang w:val="en-US"/>
        </w:rPr>
        <w:t>Economic Sanctions are among the most frequently used tools of the UNSC to maintain international peace and security. Under Article 41 of the United Nations Charter, the UNSC may impose</w:t>
      </w:r>
      <w:r w:rsidRPr="00834BAD">
        <w:rPr>
          <w:rFonts w:ascii="Times New Roman" w:hAnsi="Times New Roman" w:cs="Times New Roman"/>
          <w:sz w:val="24"/>
          <w:szCs w:val="24"/>
          <w:lang w:val="en-US"/>
        </w:rPr>
        <w:t xml:space="preserve"> </w:t>
      </w:r>
      <w:r w:rsidRPr="00834BAD">
        <w:rPr>
          <w:rFonts w:ascii="Times New Roman" w:hAnsi="Times New Roman" w:cs="Times New Roman"/>
          <w:sz w:val="24"/>
          <w:szCs w:val="24"/>
          <w:lang w:val="en-US"/>
        </w:rPr>
        <w:t>measures not involving the use of armed forces, including both economic and diplomatic sanctions (United Nations, 1945). Sanctions are diplomatic tools intended to pressure governments or other non-state actors to alter behavior that threatens international stability, such as human rights violations, nuclear proliferation, or general acts of aggression. Whilst sanctions can sometimes be effective in influencing political leadership, they often can produce unintended, negative, humanitarian consequences. Especially in developing countries and emerging economies, economic sanctions can worsen poverty, restrict access to food and medicine, damage infrastructure, and disproportionately impact civilians rather than political elites and other responsible parties (</w:t>
      </w:r>
      <w:r w:rsidRPr="00834BAD">
        <w:rPr>
          <w:rFonts w:ascii="Times New Roman" w:hAnsi="Times New Roman" w:cs="Times New Roman"/>
          <w:sz w:val="24"/>
          <w:szCs w:val="24"/>
        </w:rPr>
        <w:t xml:space="preserve">United Nations Office for the Coordination of Humanitarian Affairs [OCHA], 2021). This topic will challenge delegates on their ability to examine how sanctions can remain effective whilst minimizing harm to vulnerable civilian populations. This </w:t>
      </w:r>
      <w:r w:rsidRPr="00834BAD">
        <w:rPr>
          <w:rFonts w:ascii="Times New Roman" w:hAnsi="Times New Roman" w:cs="Times New Roman"/>
          <w:sz w:val="24"/>
          <w:szCs w:val="24"/>
        </w:rPr>
        <w:lastRenderedPageBreak/>
        <w:t>committee should consider the utilization of targeted sanctions, monitoring systems, phased relief mechanisms, and coordination with regional authorities.</w:t>
      </w:r>
    </w:p>
    <w:p w14:paraId="04D0A866" w14:textId="79EE9649" w:rsidR="00834BAD" w:rsidRPr="00834BAD" w:rsidRDefault="00834BAD" w:rsidP="00834BAD">
      <w:pPr>
        <w:spacing w:line="480" w:lineRule="auto"/>
        <w:jc w:val="center"/>
        <w:rPr>
          <w:rFonts w:ascii="Times New Roman" w:hAnsi="Times New Roman" w:cs="Times New Roman"/>
          <w:sz w:val="24"/>
          <w:szCs w:val="24"/>
          <w:lang w:val="en-US"/>
        </w:rPr>
      </w:pPr>
      <w:r w:rsidRPr="00834BAD">
        <w:rPr>
          <w:rFonts w:ascii="Times New Roman" w:hAnsi="Times New Roman" w:cs="Times New Roman"/>
          <w:sz w:val="24"/>
          <w:szCs w:val="24"/>
        </w:rPr>
        <w:br/>
      </w:r>
      <w:r w:rsidRPr="00834BAD">
        <w:rPr>
          <w:rFonts w:ascii="Times New Roman" w:hAnsi="Times New Roman" w:cs="Times New Roman"/>
          <w:b/>
          <w:bCs/>
          <w:sz w:val="24"/>
          <w:szCs w:val="24"/>
        </w:rPr>
        <w:t>History</w:t>
      </w:r>
    </w:p>
    <w:p w14:paraId="4E98BDF7" w14:textId="77777777" w:rsidR="00834BAD" w:rsidRPr="00834BAD" w:rsidRDefault="00834BAD" w:rsidP="00834BAD">
      <w:pPr>
        <w:spacing w:line="480" w:lineRule="auto"/>
        <w:ind w:firstLine="720"/>
        <w:jc w:val="center"/>
        <w:rPr>
          <w:rFonts w:ascii="Times New Roman" w:hAnsi="Times New Roman" w:cs="Times New Roman"/>
          <w:b/>
          <w:bCs/>
          <w:sz w:val="24"/>
          <w:szCs w:val="24"/>
          <w:lang w:val="en-US"/>
        </w:rPr>
      </w:pPr>
      <w:r w:rsidRPr="00834BAD">
        <w:rPr>
          <w:rFonts w:ascii="Times New Roman" w:hAnsi="Times New Roman" w:cs="Times New Roman"/>
          <w:sz w:val="24"/>
          <w:szCs w:val="24"/>
          <w:lang w:val="en-US"/>
        </w:rPr>
        <w:t>Following Iraq’s invasion of Kuwait in 1990, the UNSC imposed comprehensive sanctions through Resolution 661 (United Nations Security Council, 1990). While these sanctions aimed to pressure the Iraqi government under Saddam Hussein, they led to severe humanitarian ramifications, including widespread food shortages, and deteriorating public health systems. Reports indicated a significant level of civilian suffering, particularly among children (OCHA, 2021). Sanctions imposed on Iran in response to its nuclear program included financial restrictions and comprehensive arms embargos. These measures were gradually revoked following the 2015 Joint Comprehensive Plan of Action (United Nations Security Council, 2015). This case study demonstrates how sanctions can be paired with diplomatic negotiation and phased relief</w:t>
      </w:r>
      <w:r w:rsidRPr="00834BAD">
        <w:rPr>
          <w:rFonts w:ascii="Times New Roman" w:hAnsi="Times New Roman" w:cs="Times New Roman"/>
          <w:sz w:val="24"/>
          <w:szCs w:val="24"/>
          <w:lang w:val="en-US"/>
        </w:rPr>
        <w:t xml:space="preserve"> to</w:t>
      </w:r>
      <w:r w:rsidRPr="00834BAD">
        <w:rPr>
          <w:rFonts w:ascii="Times New Roman" w:hAnsi="Times New Roman" w:cs="Times New Roman"/>
          <w:sz w:val="24"/>
          <w:szCs w:val="24"/>
          <w:lang w:val="en-US"/>
        </w:rPr>
        <w:t xml:space="preserve"> achieve lasting and sustainable progress. Since the early 2000s, the UNSC has shifted towards more targeted sanctions such as travel bans, asset freezes, and trade embargos. Experts suggest that targeted sanctions reduce humanitarian harm compared to non-discriminating economic embargos (Targeted Sanctions Consortium, 2016). Today, sanction remain central to the UNSC’s daily </w:t>
      </w:r>
      <w:r w:rsidRPr="00834BAD">
        <w:rPr>
          <w:rFonts w:ascii="Times New Roman" w:hAnsi="Times New Roman" w:cs="Times New Roman"/>
          <w:sz w:val="24"/>
          <w:szCs w:val="24"/>
          <w:lang w:val="en-US"/>
        </w:rPr>
        <w:t>operations and</w:t>
      </w:r>
      <w:r w:rsidRPr="00834BAD">
        <w:rPr>
          <w:rFonts w:ascii="Times New Roman" w:hAnsi="Times New Roman" w:cs="Times New Roman"/>
          <w:sz w:val="24"/>
          <w:szCs w:val="24"/>
          <w:lang w:val="en-US"/>
        </w:rPr>
        <w:t xml:space="preserve"> are frequently used to address ongoing conflicts in North Korea, Somalia, Ukraine, and Sudan. Despite this, enforcement challenges still exist. Delegates must also consider geopolitical divisions, the role of regional authorities, and </w:t>
      </w:r>
      <w:r w:rsidRPr="00834BAD">
        <w:rPr>
          <w:rFonts w:ascii="Times New Roman" w:hAnsi="Times New Roman" w:cs="Times New Roman"/>
          <w:sz w:val="24"/>
          <w:szCs w:val="24"/>
          <w:lang w:val="en-US"/>
        </w:rPr>
        <w:lastRenderedPageBreak/>
        <w:t>how the enforcement of sanctions may differ depending on a country’s level of development.</w:t>
      </w:r>
      <w:r w:rsidRPr="00834BAD">
        <w:rPr>
          <w:rFonts w:ascii="Times New Roman" w:hAnsi="Times New Roman" w:cs="Times New Roman"/>
          <w:sz w:val="24"/>
          <w:szCs w:val="24"/>
          <w:lang w:val="en-US"/>
        </w:rPr>
        <w:br/>
      </w:r>
      <w:r w:rsidRPr="00834BAD">
        <w:rPr>
          <w:rFonts w:ascii="Times New Roman" w:hAnsi="Times New Roman" w:cs="Times New Roman"/>
          <w:sz w:val="24"/>
          <w:szCs w:val="24"/>
          <w:lang w:val="en-US"/>
        </w:rPr>
        <w:br/>
      </w:r>
    </w:p>
    <w:p w14:paraId="53D906ED" w14:textId="54BC93FB" w:rsidR="00834BAD" w:rsidRPr="00834BAD" w:rsidRDefault="00834BAD" w:rsidP="00834BAD">
      <w:pPr>
        <w:spacing w:line="480" w:lineRule="auto"/>
        <w:ind w:firstLine="720"/>
        <w:jc w:val="center"/>
        <w:rPr>
          <w:rFonts w:ascii="Times New Roman" w:hAnsi="Times New Roman" w:cs="Times New Roman"/>
          <w:sz w:val="24"/>
          <w:szCs w:val="24"/>
        </w:rPr>
      </w:pPr>
      <w:r w:rsidRPr="00834BAD">
        <w:rPr>
          <w:rFonts w:ascii="Times New Roman" w:hAnsi="Times New Roman" w:cs="Times New Roman"/>
          <w:b/>
          <w:bCs/>
          <w:sz w:val="24"/>
          <w:szCs w:val="24"/>
          <w:lang w:val="en-US"/>
        </w:rPr>
        <w:t>Questions to Consider</w:t>
      </w:r>
      <w:r w:rsidRPr="00834BAD">
        <w:rPr>
          <w:rFonts w:ascii="Times New Roman" w:hAnsi="Times New Roman" w:cs="Times New Roman"/>
          <w:b/>
          <w:bCs/>
          <w:sz w:val="24"/>
          <w:szCs w:val="24"/>
          <w:lang w:val="en-US"/>
        </w:rPr>
        <w:t>:</w:t>
      </w:r>
      <w:r w:rsidRPr="00834BAD">
        <w:rPr>
          <w:rFonts w:ascii="Times New Roman" w:hAnsi="Times New Roman" w:cs="Times New Roman"/>
          <w:b/>
          <w:bCs/>
          <w:sz w:val="24"/>
          <w:szCs w:val="24"/>
          <w:lang w:val="en-US"/>
        </w:rPr>
        <w:br/>
      </w:r>
      <w:r w:rsidRPr="00834BAD">
        <w:rPr>
          <w:rFonts w:ascii="Times New Roman" w:hAnsi="Times New Roman" w:cs="Times New Roman"/>
          <w:sz w:val="24"/>
          <w:szCs w:val="24"/>
          <w:lang w:val="en-US"/>
        </w:rPr>
        <w:t>1) How can the UNSC improve monitoring and enforcement methods?</w:t>
      </w:r>
      <w:r w:rsidRPr="00834BAD">
        <w:rPr>
          <w:rFonts w:ascii="Times New Roman" w:hAnsi="Times New Roman" w:cs="Times New Roman"/>
          <w:sz w:val="24"/>
          <w:szCs w:val="24"/>
          <w:lang w:val="en-US"/>
        </w:rPr>
        <w:br/>
        <w:t>2) Should sanctions always include clear benchmarks for removal?</w:t>
      </w:r>
      <w:r w:rsidRPr="00834BAD">
        <w:rPr>
          <w:rFonts w:ascii="Times New Roman" w:hAnsi="Times New Roman" w:cs="Times New Roman"/>
          <w:sz w:val="24"/>
          <w:szCs w:val="24"/>
          <w:lang w:val="en-US"/>
        </w:rPr>
        <w:br/>
        <w:t>3) How can diplomatic engagement complement sanction policy?</w:t>
      </w:r>
      <w:r w:rsidRPr="00834BAD">
        <w:rPr>
          <w:rFonts w:ascii="Times New Roman" w:hAnsi="Times New Roman" w:cs="Times New Roman"/>
          <w:sz w:val="24"/>
          <w:szCs w:val="24"/>
          <w:lang w:val="en-US"/>
        </w:rPr>
        <w:br/>
        <w:t>4)</w:t>
      </w:r>
      <w:r w:rsidRPr="00834BAD">
        <w:rPr>
          <w:rFonts w:ascii="Times New Roman" w:hAnsi="Times New Roman" w:cs="Times New Roman"/>
          <w:sz w:val="24"/>
          <w:szCs w:val="24"/>
        </w:rPr>
        <w:t xml:space="preserve"> How can sanctions be designed to target political or military actors more precisely whilst reducing humanitarian impacts.</w:t>
      </w:r>
      <w:r w:rsidRPr="00834BAD">
        <w:rPr>
          <w:rFonts w:ascii="Times New Roman" w:hAnsi="Times New Roman" w:cs="Times New Roman"/>
          <w:sz w:val="24"/>
          <w:szCs w:val="24"/>
        </w:rPr>
        <w:br/>
      </w:r>
      <w:r w:rsidRPr="00834BAD">
        <w:rPr>
          <w:rFonts w:ascii="Times New Roman" w:hAnsi="Times New Roman" w:cs="Times New Roman"/>
          <w:sz w:val="24"/>
          <w:szCs w:val="24"/>
          <w:u w:val="single"/>
        </w:rPr>
        <w:br/>
        <w:t>Topic 2: Preventing the Growth of Nuclear and Chemical Weapons</w:t>
      </w:r>
      <w:r w:rsidRPr="00834BAD">
        <w:rPr>
          <w:rFonts w:ascii="Times New Roman" w:hAnsi="Times New Roman" w:cs="Times New Roman"/>
          <w:sz w:val="24"/>
          <w:szCs w:val="24"/>
          <w:lang w:val="en-US"/>
        </w:rPr>
        <w:br/>
      </w:r>
      <w:r w:rsidRPr="00834BAD">
        <w:rPr>
          <w:rFonts w:ascii="Times New Roman" w:hAnsi="Times New Roman" w:cs="Times New Roman"/>
          <w:b/>
          <w:bCs/>
          <w:sz w:val="24"/>
          <w:szCs w:val="24"/>
          <w:lang w:val="en-US"/>
        </w:rPr>
        <w:t>Introduction</w:t>
      </w:r>
    </w:p>
    <w:p w14:paraId="09519705" w14:textId="77777777" w:rsidR="00834BAD" w:rsidRPr="00834BAD" w:rsidRDefault="00834BAD" w:rsidP="00834BAD">
      <w:pPr>
        <w:spacing w:line="480" w:lineRule="auto"/>
        <w:ind w:firstLine="720"/>
        <w:rPr>
          <w:rFonts w:ascii="Times New Roman" w:hAnsi="Times New Roman" w:cs="Times New Roman"/>
          <w:b/>
          <w:bCs/>
          <w:sz w:val="24"/>
          <w:szCs w:val="24"/>
          <w:lang w:val="en-US"/>
        </w:rPr>
      </w:pPr>
      <w:r w:rsidRPr="00834BAD">
        <w:rPr>
          <w:rFonts w:ascii="Times New Roman" w:hAnsi="Times New Roman" w:cs="Times New Roman"/>
          <w:sz w:val="24"/>
          <w:szCs w:val="24"/>
          <w:lang w:val="en-US"/>
        </w:rPr>
        <w:t>The proliferation of nuclear and chemical weapons is one of the most serious threats to international peace and security. These weapons have devastating humanitarian effects in addition to severe environmental consequences. The UNSC plays a central role in preventing the growth of these weapons through sanctions, monitoring systems, and close cooperation with international agencies such as the International Atomic Energy Agency. The treaty on the Non-Proliferation of nuclear weapons is at the cornerstone of global non-proliferation efforts (</w:t>
      </w:r>
      <w:proofErr w:type="spellStart"/>
      <w:r w:rsidRPr="00834BAD">
        <w:rPr>
          <w:rFonts w:ascii="Times New Roman" w:hAnsi="Times New Roman" w:cs="Times New Roman"/>
          <w:sz w:val="24"/>
          <w:szCs w:val="24"/>
          <w:lang w:val="en-US"/>
        </w:rPr>
        <w:t>Untied</w:t>
      </w:r>
      <w:proofErr w:type="spellEnd"/>
      <w:r w:rsidRPr="00834BAD">
        <w:rPr>
          <w:rFonts w:ascii="Times New Roman" w:hAnsi="Times New Roman" w:cs="Times New Roman"/>
          <w:sz w:val="24"/>
          <w:szCs w:val="24"/>
          <w:lang w:val="en-US"/>
        </w:rPr>
        <w:t xml:space="preserve"> Nations Office for Disarmament Affairs [UNODA], n.d.). However, not all member states fully comply with this agreement, with some having withdrawn or developed weapons outside </w:t>
      </w:r>
      <w:r w:rsidRPr="00834BAD">
        <w:rPr>
          <w:rFonts w:ascii="Times New Roman" w:hAnsi="Times New Roman" w:cs="Times New Roman"/>
          <w:sz w:val="24"/>
          <w:szCs w:val="24"/>
          <w:lang w:val="en-US"/>
        </w:rPr>
        <w:lastRenderedPageBreak/>
        <w:t>international agreements.</w:t>
      </w:r>
      <w:r w:rsidRPr="00834BAD">
        <w:rPr>
          <w:rFonts w:ascii="Times New Roman" w:hAnsi="Times New Roman" w:cs="Times New Roman"/>
          <w:sz w:val="24"/>
          <w:szCs w:val="24"/>
          <w:lang w:val="en-US"/>
        </w:rPr>
        <w:br/>
      </w:r>
    </w:p>
    <w:p w14:paraId="24EDA10A" w14:textId="77777777" w:rsidR="00834BAD" w:rsidRPr="00834BAD" w:rsidRDefault="00834BAD" w:rsidP="00834BAD">
      <w:pPr>
        <w:spacing w:line="480" w:lineRule="auto"/>
        <w:jc w:val="center"/>
        <w:rPr>
          <w:rFonts w:ascii="Times New Roman" w:hAnsi="Times New Roman" w:cs="Times New Roman"/>
          <w:b/>
          <w:bCs/>
          <w:sz w:val="24"/>
          <w:szCs w:val="24"/>
          <w:lang w:val="en-US"/>
        </w:rPr>
      </w:pPr>
    </w:p>
    <w:p w14:paraId="47EBA2F1" w14:textId="1A1B508B" w:rsidR="00834BAD" w:rsidRPr="00834BAD" w:rsidRDefault="00834BAD" w:rsidP="00834BAD">
      <w:pPr>
        <w:spacing w:line="480" w:lineRule="auto"/>
        <w:jc w:val="center"/>
        <w:rPr>
          <w:rFonts w:ascii="Times New Roman" w:hAnsi="Times New Roman" w:cs="Times New Roman"/>
          <w:b/>
          <w:bCs/>
          <w:sz w:val="24"/>
          <w:szCs w:val="24"/>
          <w:lang w:val="en-US"/>
        </w:rPr>
      </w:pPr>
      <w:r w:rsidRPr="00834BAD">
        <w:rPr>
          <w:rFonts w:ascii="Times New Roman" w:hAnsi="Times New Roman" w:cs="Times New Roman"/>
          <w:b/>
          <w:bCs/>
          <w:sz w:val="24"/>
          <w:szCs w:val="24"/>
          <w:lang w:val="en-US"/>
        </w:rPr>
        <w:br/>
        <w:t>History</w:t>
      </w:r>
    </w:p>
    <w:p w14:paraId="0BA685E0" w14:textId="77777777" w:rsidR="00834BAD" w:rsidRPr="00834BAD" w:rsidRDefault="00834BAD" w:rsidP="00834BAD">
      <w:pPr>
        <w:spacing w:line="480" w:lineRule="auto"/>
        <w:ind w:firstLine="720"/>
        <w:rPr>
          <w:rFonts w:ascii="Times New Roman" w:hAnsi="Times New Roman" w:cs="Times New Roman"/>
          <w:sz w:val="24"/>
          <w:szCs w:val="24"/>
          <w:lang w:val="en-US"/>
        </w:rPr>
      </w:pPr>
      <w:r w:rsidRPr="00834BAD">
        <w:rPr>
          <w:rFonts w:ascii="Times New Roman" w:hAnsi="Times New Roman" w:cs="Times New Roman"/>
          <w:sz w:val="24"/>
          <w:szCs w:val="24"/>
          <w:lang w:val="en-US"/>
        </w:rPr>
        <w:t xml:space="preserve">The nuclear non-proliferation treaty of 1968 went into effect in 1970 and seeks to prevent the spread of nuclear weapons, promote nuclear energy initiatives and encourage nuclear disarmament. (UNODA, n.d.). Whilst widely supported, significant challenges remain regarding enforcement methods and the destruction of arsenals of nuclear-armed states. North Korea withdrew from the NPT in 2003 and has since conducted multiple nuclear tests. In </w:t>
      </w:r>
      <w:r w:rsidRPr="00834BAD">
        <w:rPr>
          <w:rFonts w:ascii="Times New Roman" w:hAnsi="Times New Roman" w:cs="Times New Roman"/>
          <w:sz w:val="24"/>
          <w:szCs w:val="24"/>
          <w:lang w:val="en-US"/>
        </w:rPr>
        <w:t>response, the</w:t>
      </w:r>
      <w:r w:rsidRPr="00834BAD">
        <w:rPr>
          <w:rFonts w:ascii="Times New Roman" w:hAnsi="Times New Roman" w:cs="Times New Roman"/>
          <w:sz w:val="24"/>
          <w:szCs w:val="24"/>
          <w:lang w:val="en-US"/>
        </w:rPr>
        <w:t xml:space="preserve"> UNSC has imposed several resolutions to limit access to materials and financial networks (United Nations Security Council, n.d.). Despite these efforts, enforcement gaps and growing regional tensions persist. The Chemical Weapons Committee, operated by the </w:t>
      </w:r>
      <w:r w:rsidRPr="00834BAD">
        <w:rPr>
          <w:rFonts w:ascii="Times New Roman" w:hAnsi="Times New Roman" w:cs="Times New Roman"/>
          <w:sz w:val="24"/>
          <w:szCs w:val="24"/>
        </w:rPr>
        <w:t>Organisation for the Prohibition of Chemical Weapons</w:t>
      </w:r>
      <w:r w:rsidRPr="00834BAD">
        <w:rPr>
          <w:rFonts w:ascii="Times New Roman" w:hAnsi="Times New Roman" w:cs="Times New Roman"/>
          <w:sz w:val="24"/>
          <w:szCs w:val="24"/>
          <w:lang w:val="en-US"/>
        </w:rPr>
        <w:t xml:space="preserve">, prohibits the development and use of chemical weapons. While most countries tend to comply, recent violations in Syria have raised concerns about accountability and enforcement methods. Additionally, advancements in technology make monitoring more complex. Illicit networks and non-state actors may also seek access to materials that can be used to manufacture chemical and nuclear weapons. Political instability in certain regions also increases the risk of nuclear arms proliferation. Additionally, disagreements among </w:t>
      </w:r>
      <w:proofErr w:type="gramStart"/>
      <w:r w:rsidRPr="00834BAD">
        <w:rPr>
          <w:rFonts w:ascii="Times New Roman" w:hAnsi="Times New Roman" w:cs="Times New Roman"/>
          <w:sz w:val="24"/>
          <w:szCs w:val="24"/>
          <w:lang w:val="en-US"/>
        </w:rPr>
        <w:lastRenderedPageBreak/>
        <w:t>major</w:t>
      </w:r>
      <w:proofErr w:type="gramEnd"/>
      <w:r w:rsidRPr="00834BAD">
        <w:rPr>
          <w:rFonts w:ascii="Times New Roman" w:hAnsi="Times New Roman" w:cs="Times New Roman"/>
          <w:sz w:val="24"/>
          <w:szCs w:val="24"/>
          <w:lang w:val="en-US"/>
        </w:rPr>
        <w:t xml:space="preserve"> powers sometimes weaken unified enforcement efforts. Strengthening verification mechanisms, improving intelligence sharing among member states, and reinforcing compliance systems remain urgent priorities that should be addressed by this committee. Delegates should also discuss how to balance state sovereignty with international security concerns.</w:t>
      </w:r>
    </w:p>
    <w:p w14:paraId="0A9698C0" w14:textId="6FEDAA2D" w:rsidR="00834BAD" w:rsidRPr="00834BAD" w:rsidRDefault="00834BAD" w:rsidP="00834BAD">
      <w:pPr>
        <w:spacing w:line="480" w:lineRule="auto"/>
        <w:ind w:firstLine="720"/>
        <w:rPr>
          <w:rFonts w:ascii="Times New Roman" w:hAnsi="Times New Roman" w:cs="Times New Roman"/>
          <w:sz w:val="24"/>
          <w:szCs w:val="24"/>
          <w:lang w:val="en-US"/>
        </w:rPr>
      </w:pPr>
      <w:r w:rsidRPr="00834BAD">
        <w:rPr>
          <w:rFonts w:ascii="Times New Roman" w:hAnsi="Times New Roman" w:cs="Times New Roman"/>
          <w:sz w:val="24"/>
          <w:szCs w:val="24"/>
          <w:lang w:val="en-US"/>
        </w:rPr>
        <w:br/>
      </w:r>
      <w:r w:rsidRPr="00834BAD">
        <w:rPr>
          <w:rFonts w:ascii="Times New Roman" w:hAnsi="Times New Roman" w:cs="Times New Roman"/>
          <w:b/>
          <w:bCs/>
          <w:sz w:val="24"/>
          <w:szCs w:val="24"/>
          <w:lang w:val="en-US"/>
        </w:rPr>
        <w:t xml:space="preserve">               </w:t>
      </w:r>
      <w:r w:rsidRPr="00834BAD">
        <w:rPr>
          <w:rFonts w:ascii="Times New Roman" w:hAnsi="Times New Roman" w:cs="Times New Roman"/>
          <w:b/>
          <w:bCs/>
          <w:sz w:val="24"/>
          <w:szCs w:val="24"/>
          <w:lang w:val="en-US"/>
        </w:rPr>
        <w:t>Questions to Consider</w:t>
      </w:r>
    </w:p>
    <w:p w14:paraId="4E6EA589" w14:textId="77777777" w:rsidR="00834BAD" w:rsidRPr="00834BAD" w:rsidRDefault="00834BAD" w:rsidP="00834BAD">
      <w:pPr>
        <w:pStyle w:val="ListParagraph"/>
        <w:numPr>
          <w:ilvl w:val="0"/>
          <w:numId w:val="5"/>
        </w:numPr>
        <w:spacing w:line="480" w:lineRule="auto"/>
        <w:rPr>
          <w:rFonts w:ascii="Times New Roman" w:hAnsi="Times New Roman" w:cs="Times New Roman"/>
          <w:sz w:val="24"/>
          <w:szCs w:val="24"/>
          <w:lang w:val="en-US"/>
        </w:rPr>
      </w:pPr>
      <w:r w:rsidRPr="00834BAD">
        <w:rPr>
          <w:rFonts w:ascii="Times New Roman" w:hAnsi="Times New Roman" w:cs="Times New Roman"/>
          <w:sz w:val="24"/>
          <w:szCs w:val="24"/>
          <w:lang w:val="en-US"/>
        </w:rPr>
        <w:t>How can the UNSC strengthen verification without violating national sovereignty.</w:t>
      </w:r>
    </w:p>
    <w:p w14:paraId="05D163EC" w14:textId="77777777" w:rsidR="00834BAD" w:rsidRPr="00834BAD" w:rsidRDefault="00834BAD" w:rsidP="00834BAD">
      <w:pPr>
        <w:pStyle w:val="ListParagraph"/>
        <w:numPr>
          <w:ilvl w:val="0"/>
          <w:numId w:val="5"/>
        </w:numPr>
        <w:spacing w:line="480" w:lineRule="auto"/>
        <w:rPr>
          <w:rFonts w:ascii="Times New Roman" w:hAnsi="Times New Roman" w:cs="Times New Roman"/>
          <w:sz w:val="24"/>
          <w:szCs w:val="24"/>
          <w:lang w:val="en-US"/>
        </w:rPr>
      </w:pPr>
      <w:r w:rsidRPr="00834BAD">
        <w:rPr>
          <w:rFonts w:ascii="Times New Roman" w:hAnsi="Times New Roman" w:cs="Times New Roman"/>
          <w:sz w:val="24"/>
          <w:szCs w:val="24"/>
          <w:lang w:val="en-US"/>
        </w:rPr>
        <w:t>Should sanctions automatically follow treaty violations? Could a better method of enforcement be pursued?</w:t>
      </w:r>
    </w:p>
    <w:p w14:paraId="4CF2FE78" w14:textId="77777777" w:rsidR="00834BAD" w:rsidRPr="00834BAD" w:rsidRDefault="00834BAD" w:rsidP="00834BAD">
      <w:pPr>
        <w:pStyle w:val="ListParagraph"/>
        <w:numPr>
          <w:ilvl w:val="0"/>
          <w:numId w:val="5"/>
        </w:numPr>
        <w:spacing w:line="480" w:lineRule="auto"/>
        <w:rPr>
          <w:rFonts w:ascii="Times New Roman" w:hAnsi="Times New Roman" w:cs="Times New Roman"/>
          <w:sz w:val="24"/>
          <w:szCs w:val="24"/>
          <w:lang w:val="en-US"/>
        </w:rPr>
      </w:pPr>
      <w:r w:rsidRPr="00834BAD">
        <w:rPr>
          <w:rFonts w:ascii="Times New Roman" w:hAnsi="Times New Roman" w:cs="Times New Roman"/>
          <w:sz w:val="24"/>
          <w:szCs w:val="24"/>
          <w:lang w:val="en-US"/>
        </w:rPr>
        <w:t>How can dual-use materials be better monitored?</w:t>
      </w:r>
      <w:r w:rsidRPr="00834BAD">
        <w:rPr>
          <w:rFonts w:ascii="Times New Roman" w:hAnsi="Times New Roman" w:cs="Times New Roman"/>
          <w:sz w:val="24"/>
          <w:szCs w:val="24"/>
          <w:lang w:val="en-US"/>
        </w:rPr>
        <w:br/>
        <w:t xml:space="preserve">4) How could compliance incentives be implemented to encourage </w:t>
      </w:r>
      <w:r w:rsidRPr="00834BAD">
        <w:rPr>
          <w:rFonts w:ascii="Times New Roman" w:hAnsi="Times New Roman" w:cs="Times New Roman"/>
          <w:sz w:val="24"/>
          <w:szCs w:val="24"/>
        </w:rPr>
        <w:t>denuclearization?</w:t>
      </w:r>
      <w:r w:rsidRPr="00834BAD">
        <w:rPr>
          <w:rFonts w:ascii="Times New Roman" w:hAnsi="Times New Roman" w:cs="Times New Roman"/>
          <w:sz w:val="24"/>
          <w:szCs w:val="24"/>
        </w:rPr>
        <w:br/>
        <w:t>6) How do you balance the desire to boost nuclear energy dependency with nuclear disarmament?</w:t>
      </w:r>
    </w:p>
    <w:p w14:paraId="2119221B"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4C7A3C79"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1C303794"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694D34CB"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642302B0"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4499DFA4"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5D596A6A"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1C3955E5"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60B3DEF8"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4443181B" w14:textId="77777777" w:rsidR="00834BAD" w:rsidRPr="00834BAD" w:rsidRDefault="00834BAD" w:rsidP="00834BAD">
      <w:pPr>
        <w:spacing w:line="480" w:lineRule="auto"/>
        <w:jc w:val="center"/>
        <w:rPr>
          <w:rFonts w:ascii="Times New Roman" w:hAnsi="Times New Roman" w:cs="Times New Roman"/>
          <w:sz w:val="24"/>
          <w:szCs w:val="24"/>
          <w:lang w:val="en-US"/>
        </w:rPr>
      </w:pPr>
    </w:p>
    <w:p w14:paraId="5C3E177C" w14:textId="77777777" w:rsidR="00834BAD" w:rsidRPr="00834BAD" w:rsidRDefault="00834BAD" w:rsidP="00834BAD">
      <w:pPr>
        <w:spacing w:line="480" w:lineRule="auto"/>
        <w:jc w:val="center"/>
        <w:rPr>
          <w:rFonts w:ascii="Times New Roman" w:hAnsi="Times New Roman" w:cs="Times New Roman"/>
          <w:sz w:val="24"/>
          <w:szCs w:val="24"/>
          <w:u w:val="single"/>
          <w:lang w:val="en-US"/>
        </w:rPr>
      </w:pPr>
      <w:r w:rsidRPr="00834BAD">
        <w:rPr>
          <w:rFonts w:ascii="Times New Roman" w:hAnsi="Times New Roman" w:cs="Times New Roman"/>
          <w:sz w:val="24"/>
          <w:szCs w:val="24"/>
          <w:u w:val="single"/>
          <w:lang w:val="en-US"/>
        </w:rPr>
        <w:t>Works Cited</w:t>
      </w:r>
    </w:p>
    <w:p w14:paraId="5517DA4B" w14:textId="564E532A" w:rsidR="00834BAD" w:rsidRPr="00834BAD" w:rsidRDefault="00834BAD" w:rsidP="00834BAD">
      <w:pPr>
        <w:spacing w:line="480" w:lineRule="auto"/>
        <w:rPr>
          <w:rFonts w:ascii="Times New Roman" w:hAnsi="Times New Roman" w:cs="Times New Roman"/>
          <w:sz w:val="24"/>
          <w:szCs w:val="24"/>
        </w:rPr>
      </w:pPr>
      <w:r w:rsidRPr="00834BAD">
        <w:rPr>
          <w:rFonts w:ascii="Times New Roman" w:hAnsi="Times New Roman" w:cs="Times New Roman"/>
          <w:sz w:val="24"/>
          <w:szCs w:val="24"/>
          <w:lang w:val="en-US"/>
        </w:rPr>
        <w:br/>
      </w:r>
      <w:r w:rsidRPr="00834BAD">
        <w:rPr>
          <w:rFonts w:ascii="Times New Roman" w:hAnsi="Times New Roman" w:cs="Times New Roman"/>
          <w:sz w:val="24"/>
          <w:szCs w:val="24"/>
        </w:rPr>
        <w:t xml:space="preserve">                </w:t>
      </w:r>
      <w:r w:rsidRPr="00834BAD">
        <w:rPr>
          <w:rFonts w:ascii="Times New Roman" w:hAnsi="Times New Roman" w:cs="Times New Roman"/>
          <w:sz w:val="24"/>
          <w:szCs w:val="24"/>
        </w:rPr>
        <w:t xml:space="preserve">Organisation for the Prohibition of Chemical Weapons. (n.d.). </w:t>
      </w:r>
      <w:r w:rsidRPr="00834BAD">
        <w:rPr>
          <w:rFonts w:ascii="Times New Roman" w:hAnsi="Times New Roman" w:cs="Times New Roman"/>
          <w:i/>
          <w:iCs/>
          <w:sz w:val="24"/>
          <w:szCs w:val="24"/>
        </w:rPr>
        <w:t>Chemical Weapons Convention</w:t>
      </w:r>
      <w:r w:rsidRPr="00834BAD">
        <w:rPr>
          <w:rFonts w:ascii="Times New Roman" w:hAnsi="Times New Roman" w:cs="Times New Roman"/>
          <w:sz w:val="24"/>
          <w:szCs w:val="24"/>
        </w:rPr>
        <w:t>. https://www.opcw.org</w:t>
      </w:r>
    </w:p>
    <w:p w14:paraId="0F1E5ED1" w14:textId="77777777"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t xml:space="preserve">Targeted Sanctions Consortium. (2016). </w:t>
      </w:r>
      <w:r w:rsidRPr="00834BAD">
        <w:rPr>
          <w:rFonts w:ascii="Times New Roman" w:hAnsi="Times New Roman" w:cs="Times New Roman"/>
          <w:i/>
          <w:iCs/>
          <w:sz w:val="24"/>
          <w:szCs w:val="24"/>
        </w:rPr>
        <w:t>The effectiveness of UN targeted sanctions</w:t>
      </w:r>
      <w:r w:rsidRPr="00834BAD">
        <w:rPr>
          <w:rFonts w:ascii="Times New Roman" w:hAnsi="Times New Roman" w:cs="Times New Roman"/>
          <w:sz w:val="24"/>
          <w:szCs w:val="24"/>
        </w:rPr>
        <w:t>. https://www.targetedsanctions.org</w:t>
      </w:r>
    </w:p>
    <w:p w14:paraId="1B283D29" w14:textId="0E506903"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t xml:space="preserve">United Nations. (1945). </w:t>
      </w:r>
      <w:r w:rsidRPr="00834BAD">
        <w:rPr>
          <w:rFonts w:ascii="Times New Roman" w:hAnsi="Times New Roman" w:cs="Times New Roman"/>
          <w:i/>
          <w:iCs/>
          <w:sz w:val="24"/>
          <w:szCs w:val="24"/>
        </w:rPr>
        <w:t>Charter of the United Nations</w:t>
      </w:r>
      <w:r w:rsidRPr="00834BAD">
        <w:rPr>
          <w:rFonts w:ascii="Times New Roman" w:hAnsi="Times New Roman" w:cs="Times New Roman"/>
          <w:sz w:val="24"/>
          <w:szCs w:val="24"/>
        </w:rPr>
        <w:t>. https://www.un.org/en/about-us/un-charter</w:t>
      </w:r>
    </w:p>
    <w:p w14:paraId="71BF2170" w14:textId="1E093A64"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t xml:space="preserve">United Nations Office for Disarmament Affairs. (n.d.). </w:t>
      </w:r>
      <w:r w:rsidRPr="00834BAD">
        <w:rPr>
          <w:rFonts w:ascii="Times New Roman" w:hAnsi="Times New Roman" w:cs="Times New Roman"/>
          <w:i/>
          <w:iCs/>
          <w:sz w:val="24"/>
          <w:szCs w:val="24"/>
        </w:rPr>
        <w:t>Treaty on the Non-Proliferation of Nuclear Weapons (NPT)</w:t>
      </w:r>
      <w:r w:rsidRPr="00834BAD">
        <w:rPr>
          <w:rFonts w:ascii="Times New Roman" w:hAnsi="Times New Roman" w:cs="Times New Roman"/>
          <w:sz w:val="24"/>
          <w:szCs w:val="24"/>
        </w:rPr>
        <w:t>. https://www.un.org/disarmament/wmd/nuclear/npt/</w:t>
      </w:r>
    </w:p>
    <w:p w14:paraId="4C72B3D5" w14:textId="14A81BD7"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t xml:space="preserve">United Nations Office for the Coordination of Humanitarian Affairs. (2021). </w:t>
      </w:r>
      <w:r w:rsidRPr="00834BAD">
        <w:rPr>
          <w:rFonts w:ascii="Times New Roman" w:hAnsi="Times New Roman" w:cs="Times New Roman"/>
          <w:i/>
          <w:iCs/>
          <w:sz w:val="24"/>
          <w:szCs w:val="24"/>
        </w:rPr>
        <w:t>The humanitarian impact of sanctions</w:t>
      </w:r>
      <w:r w:rsidRPr="00834BAD">
        <w:rPr>
          <w:rFonts w:ascii="Times New Roman" w:hAnsi="Times New Roman" w:cs="Times New Roman"/>
          <w:sz w:val="24"/>
          <w:szCs w:val="24"/>
        </w:rPr>
        <w:t>. https://www.unocha.org</w:t>
      </w:r>
    </w:p>
    <w:p w14:paraId="6769CCD1" w14:textId="77777777"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lastRenderedPageBreak/>
        <w:t xml:space="preserve">United Nations Security Council. (1990). </w:t>
      </w:r>
      <w:r w:rsidRPr="00834BAD">
        <w:rPr>
          <w:rFonts w:ascii="Times New Roman" w:hAnsi="Times New Roman" w:cs="Times New Roman"/>
          <w:i/>
          <w:iCs/>
          <w:sz w:val="24"/>
          <w:szCs w:val="24"/>
        </w:rPr>
        <w:t>Resolution 661 (1990)</w:t>
      </w:r>
      <w:r w:rsidRPr="00834BAD">
        <w:rPr>
          <w:rFonts w:ascii="Times New Roman" w:hAnsi="Times New Roman" w:cs="Times New Roman"/>
          <w:sz w:val="24"/>
          <w:szCs w:val="24"/>
        </w:rPr>
        <w:t>. https://undocs.org/S/RES/661(1990)</w:t>
      </w:r>
    </w:p>
    <w:p w14:paraId="60E350FB" w14:textId="77777777" w:rsidR="00834BAD"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t xml:space="preserve">United Nations Security Council. (2015). </w:t>
      </w:r>
      <w:r w:rsidRPr="00834BAD">
        <w:rPr>
          <w:rFonts w:ascii="Times New Roman" w:hAnsi="Times New Roman" w:cs="Times New Roman"/>
          <w:i/>
          <w:iCs/>
          <w:sz w:val="24"/>
          <w:szCs w:val="24"/>
        </w:rPr>
        <w:t>Resolution 2231 (2015)</w:t>
      </w:r>
      <w:r w:rsidRPr="00834BAD">
        <w:rPr>
          <w:rFonts w:ascii="Times New Roman" w:hAnsi="Times New Roman" w:cs="Times New Roman"/>
          <w:sz w:val="24"/>
          <w:szCs w:val="24"/>
        </w:rPr>
        <w:t>. https://undocs.org/S/RES/2231(2015)</w:t>
      </w:r>
    </w:p>
    <w:p w14:paraId="40B1D522" w14:textId="4BB69359" w:rsidR="005D46D2" w:rsidRPr="00834BAD" w:rsidRDefault="00834BAD" w:rsidP="00834BAD">
      <w:pPr>
        <w:spacing w:line="480" w:lineRule="auto"/>
        <w:ind w:firstLine="720"/>
        <w:rPr>
          <w:rFonts w:ascii="Times New Roman" w:hAnsi="Times New Roman" w:cs="Times New Roman"/>
          <w:sz w:val="24"/>
          <w:szCs w:val="24"/>
        </w:rPr>
      </w:pPr>
      <w:r w:rsidRPr="00834BAD">
        <w:rPr>
          <w:rFonts w:ascii="Times New Roman" w:hAnsi="Times New Roman" w:cs="Times New Roman"/>
          <w:sz w:val="24"/>
          <w:szCs w:val="24"/>
        </w:rPr>
        <w:t xml:space="preserve">United Nations Security Council. (n.d.). </w:t>
      </w:r>
      <w:r w:rsidRPr="00834BAD">
        <w:rPr>
          <w:rFonts w:ascii="Times New Roman" w:hAnsi="Times New Roman" w:cs="Times New Roman"/>
          <w:i/>
          <w:iCs/>
          <w:sz w:val="24"/>
          <w:szCs w:val="24"/>
        </w:rPr>
        <w:t>Sanctions</w:t>
      </w:r>
      <w:r w:rsidRPr="00834BAD">
        <w:rPr>
          <w:rFonts w:ascii="Times New Roman" w:hAnsi="Times New Roman" w:cs="Times New Roman"/>
          <w:sz w:val="24"/>
          <w:szCs w:val="24"/>
        </w:rPr>
        <w:t>. https://www.un.org/securitycouncil/sanctions</w:t>
      </w:r>
    </w:p>
    <w:sectPr w:rsidR="005D46D2" w:rsidRPr="00834BAD"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E3FAB" w14:textId="77777777" w:rsidR="00114231" w:rsidRDefault="00114231" w:rsidP="00E30359">
      <w:pPr>
        <w:spacing w:after="0" w:line="240" w:lineRule="auto"/>
      </w:pPr>
      <w:r>
        <w:separator/>
      </w:r>
    </w:p>
  </w:endnote>
  <w:endnote w:type="continuationSeparator" w:id="0">
    <w:p w14:paraId="6734EE70" w14:textId="77777777" w:rsidR="00114231" w:rsidRDefault="00114231"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83699" w14:textId="77777777" w:rsidR="00114231" w:rsidRDefault="00114231" w:rsidP="00E30359">
      <w:pPr>
        <w:spacing w:after="0" w:line="240" w:lineRule="auto"/>
      </w:pPr>
      <w:r>
        <w:separator/>
      </w:r>
    </w:p>
  </w:footnote>
  <w:footnote w:type="continuationSeparator" w:id="0">
    <w:p w14:paraId="32B86942" w14:textId="77777777" w:rsidR="00114231" w:rsidRDefault="00114231"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36354FEE"/>
    <w:multiLevelType w:val="hybridMultilevel"/>
    <w:tmpl w:val="ED9E5C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3"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4"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3"/>
  </w:num>
  <w:num w:numId="2" w16cid:durableId="1511024115">
    <w:abstractNumId w:val="4"/>
  </w:num>
  <w:num w:numId="3" w16cid:durableId="1185290421">
    <w:abstractNumId w:val="0"/>
  </w:num>
  <w:num w:numId="4" w16cid:durableId="948246562">
    <w:abstractNumId w:val="2"/>
  </w:num>
  <w:num w:numId="5" w16cid:durableId="1171990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14231"/>
    <w:rsid w:val="00134E36"/>
    <w:rsid w:val="0019442C"/>
    <w:rsid w:val="00221EB2"/>
    <w:rsid w:val="0023333C"/>
    <w:rsid w:val="002C5016"/>
    <w:rsid w:val="00374ECA"/>
    <w:rsid w:val="00403C59"/>
    <w:rsid w:val="005D46D2"/>
    <w:rsid w:val="005E2B1C"/>
    <w:rsid w:val="0065252C"/>
    <w:rsid w:val="00717202"/>
    <w:rsid w:val="00834BAD"/>
    <w:rsid w:val="008B7270"/>
    <w:rsid w:val="0091084A"/>
    <w:rsid w:val="00976EBC"/>
    <w:rsid w:val="009875AF"/>
    <w:rsid w:val="00A5656B"/>
    <w:rsid w:val="00A913C8"/>
    <w:rsid w:val="00AC041E"/>
    <w:rsid w:val="00AE0514"/>
    <w:rsid w:val="00AE145D"/>
    <w:rsid w:val="00B13A4B"/>
    <w:rsid w:val="00BA1617"/>
    <w:rsid w:val="00C053B6"/>
    <w:rsid w:val="00CC11DB"/>
    <w:rsid w:val="00DF3584"/>
    <w:rsid w:val="00E30359"/>
    <w:rsid w:val="00F27216"/>
    <w:rsid w:val="00F3378D"/>
    <w:rsid w:val="00FE05A1"/>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954</Words>
  <Characters>6328</Characters>
  <Application>Microsoft Office Word</Application>
  <DocSecurity>0</DocSecurity>
  <Lines>111</Lines>
  <Paragraphs>26</Paragraphs>
  <ScaleCrop>false</ScaleCrop>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2026-03-22T21:31:00Z</dcterms:created>
  <dcterms:modified xsi:type="dcterms:W3CDTF">2026-03-22T21:31:00Z</dcterms:modified>
</cp:coreProperties>
</file>